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56" w:type="dxa"/>
        <w:tblLook w:val="04A0" w:firstRow="1" w:lastRow="0" w:firstColumn="1" w:lastColumn="0" w:noHBand="0" w:noVBand="1"/>
      </w:tblPr>
      <w:tblGrid>
        <w:gridCol w:w="5525"/>
        <w:gridCol w:w="4685"/>
      </w:tblGrid>
      <w:tr w:rsidR="006B3E11" w:rsidRPr="006B3E11" w:rsidTr="002F7DB5">
        <w:trPr>
          <w:trHeight w:val="1856"/>
        </w:trPr>
        <w:tc>
          <w:tcPr>
            <w:tcW w:w="5563" w:type="dxa"/>
            <w:shd w:val="clear" w:color="auto" w:fill="auto"/>
          </w:tcPr>
          <w:p w:rsidR="006B3E11" w:rsidRPr="006B3E11" w:rsidRDefault="006B3E11" w:rsidP="002F7DB5">
            <w:pPr>
              <w:ind w:right="200"/>
              <w:rPr>
                <w:b/>
                <w:sz w:val="28"/>
                <w:szCs w:val="28"/>
              </w:rPr>
            </w:pPr>
            <w:r w:rsidRPr="006B3E11">
              <w:rPr>
                <w:b/>
                <w:sz w:val="28"/>
                <w:szCs w:val="28"/>
              </w:rPr>
              <w:t xml:space="preserve">СХВАЛЕНО </w:t>
            </w:r>
          </w:p>
          <w:p w:rsidR="006B3E11" w:rsidRPr="006B3E11" w:rsidRDefault="006B3E11" w:rsidP="002F7DB5">
            <w:pPr>
              <w:ind w:right="200"/>
              <w:rPr>
                <w:b/>
                <w:sz w:val="28"/>
                <w:szCs w:val="28"/>
              </w:rPr>
            </w:pPr>
            <w:r w:rsidRPr="006B3E11">
              <w:rPr>
                <w:b/>
                <w:sz w:val="28"/>
                <w:szCs w:val="28"/>
              </w:rPr>
              <w:t xml:space="preserve">на засіданні педагогічної ради </w:t>
            </w:r>
          </w:p>
          <w:p w:rsidR="006B3E11" w:rsidRPr="006B3E11" w:rsidRDefault="006B3E11" w:rsidP="002F7DB5">
            <w:pPr>
              <w:ind w:right="200"/>
              <w:rPr>
                <w:b/>
                <w:sz w:val="32"/>
                <w:szCs w:val="28"/>
              </w:rPr>
            </w:pPr>
            <w:r w:rsidRPr="006B3E11">
              <w:rPr>
                <w:b/>
                <w:sz w:val="28"/>
                <w:szCs w:val="28"/>
              </w:rPr>
              <w:t>від 31.08. 2022 року протокол №4</w:t>
            </w:r>
          </w:p>
        </w:tc>
        <w:tc>
          <w:tcPr>
            <w:tcW w:w="4708" w:type="dxa"/>
            <w:shd w:val="clear" w:color="auto" w:fill="auto"/>
          </w:tcPr>
          <w:p w:rsidR="006B3E11" w:rsidRPr="006B3E11" w:rsidRDefault="006B3E11" w:rsidP="002F7DB5">
            <w:pPr>
              <w:ind w:right="200"/>
              <w:jc w:val="right"/>
              <w:rPr>
                <w:b/>
                <w:sz w:val="28"/>
                <w:szCs w:val="28"/>
              </w:rPr>
            </w:pPr>
            <w:r w:rsidRPr="006B3E11">
              <w:rPr>
                <w:b/>
                <w:sz w:val="28"/>
                <w:szCs w:val="28"/>
              </w:rPr>
              <w:t>ЗАТВЕРДЖЕНО</w:t>
            </w:r>
          </w:p>
          <w:p w:rsidR="006B3E11" w:rsidRPr="006B3E11" w:rsidRDefault="006B3E11" w:rsidP="002F7DB5">
            <w:pPr>
              <w:ind w:right="200"/>
              <w:jc w:val="right"/>
              <w:rPr>
                <w:b/>
                <w:sz w:val="28"/>
                <w:szCs w:val="28"/>
              </w:rPr>
            </w:pPr>
            <w:r w:rsidRPr="006B3E11">
              <w:rPr>
                <w:b/>
                <w:sz w:val="28"/>
                <w:szCs w:val="28"/>
              </w:rPr>
              <w:t xml:space="preserve">Наказом від 31.08.2022 №87-о по КЗ ЛЗДО№7 </w:t>
            </w:r>
          </w:p>
          <w:p w:rsidR="006B3E11" w:rsidRPr="006B3E11" w:rsidRDefault="006B3E11" w:rsidP="002F7DB5">
            <w:pPr>
              <w:ind w:right="200"/>
              <w:jc w:val="right"/>
              <w:rPr>
                <w:b/>
                <w:sz w:val="28"/>
                <w:szCs w:val="28"/>
              </w:rPr>
            </w:pPr>
            <w:r w:rsidRPr="006B3E11">
              <w:rPr>
                <w:b/>
                <w:sz w:val="28"/>
                <w:szCs w:val="28"/>
              </w:rPr>
              <w:t>«Золотий півник»</w:t>
            </w:r>
          </w:p>
          <w:p w:rsidR="006B3E11" w:rsidRPr="006B3E11" w:rsidRDefault="006B3E11" w:rsidP="002F7DB5">
            <w:pPr>
              <w:ind w:right="200"/>
              <w:jc w:val="right"/>
              <w:rPr>
                <w:b/>
                <w:sz w:val="28"/>
                <w:szCs w:val="28"/>
              </w:rPr>
            </w:pPr>
            <w:r w:rsidRPr="006B3E11">
              <w:rPr>
                <w:b/>
                <w:sz w:val="28"/>
                <w:szCs w:val="28"/>
              </w:rPr>
              <w:t xml:space="preserve">від 31.08.2022року </w:t>
            </w:r>
          </w:p>
        </w:tc>
      </w:tr>
    </w:tbl>
    <w:p w:rsidR="006B3E11" w:rsidRPr="006B3E11" w:rsidRDefault="006B3E11" w:rsidP="006B3E11">
      <w:pPr>
        <w:ind w:right="200"/>
        <w:rPr>
          <w:rFonts w:ascii="Arial" w:hAnsi="Arial" w:cs="Arial"/>
          <w:b/>
          <w:color w:val="333333"/>
          <w:szCs w:val="2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sz w:val="36"/>
          <w:szCs w:val="28"/>
        </w:rPr>
      </w:pPr>
    </w:p>
    <w:p w:rsidR="006B3E11" w:rsidRPr="006B3E11" w:rsidRDefault="006B3E11" w:rsidP="006B3E11">
      <w:pPr>
        <w:ind w:right="200"/>
        <w:jc w:val="center"/>
        <w:rPr>
          <w:b/>
          <w:sz w:val="36"/>
          <w:szCs w:val="28"/>
        </w:rPr>
      </w:pPr>
    </w:p>
    <w:p w:rsidR="006B3E11" w:rsidRPr="006B3E11" w:rsidRDefault="006B3E11" w:rsidP="006B3E11">
      <w:pPr>
        <w:ind w:right="200"/>
        <w:jc w:val="center"/>
        <w:rPr>
          <w:b/>
          <w:sz w:val="36"/>
          <w:szCs w:val="28"/>
        </w:rPr>
      </w:pPr>
    </w:p>
    <w:p w:rsidR="006B3E11" w:rsidRPr="006B3E11" w:rsidRDefault="006B3E11" w:rsidP="006B3E11">
      <w:pPr>
        <w:ind w:right="200"/>
        <w:jc w:val="center"/>
        <w:rPr>
          <w:b/>
          <w:sz w:val="36"/>
          <w:szCs w:val="28"/>
        </w:rPr>
      </w:pPr>
      <w:r w:rsidRPr="006B3E11">
        <w:rPr>
          <w:b/>
          <w:sz w:val="36"/>
          <w:szCs w:val="28"/>
        </w:rPr>
        <w:t>ПОЛОЖЕННЯ</w:t>
      </w:r>
    </w:p>
    <w:p w:rsidR="006B3E11" w:rsidRPr="006B3E11" w:rsidRDefault="006B3E11" w:rsidP="006B3E11">
      <w:pPr>
        <w:jc w:val="center"/>
        <w:rPr>
          <w:b/>
          <w:sz w:val="36"/>
          <w:szCs w:val="28"/>
        </w:rPr>
      </w:pPr>
      <w:r w:rsidRPr="006B3E11">
        <w:rPr>
          <w:b/>
          <w:sz w:val="36"/>
          <w:szCs w:val="28"/>
        </w:rPr>
        <w:t xml:space="preserve">про дистанційну  та змішану форму здобуття    дошкільної освіти в </w:t>
      </w:r>
    </w:p>
    <w:p w:rsidR="006B3E11" w:rsidRPr="006B3E11" w:rsidRDefault="006B3E11" w:rsidP="006B3E11">
      <w:pPr>
        <w:ind w:right="200"/>
        <w:jc w:val="center"/>
        <w:rPr>
          <w:b/>
          <w:sz w:val="36"/>
          <w:szCs w:val="28"/>
        </w:rPr>
      </w:pPr>
      <w:r w:rsidRPr="006B3E11">
        <w:rPr>
          <w:b/>
          <w:sz w:val="36"/>
          <w:szCs w:val="28"/>
        </w:rPr>
        <w:t xml:space="preserve">КЗ ЛЗДО № 7 </w:t>
      </w:r>
    </w:p>
    <w:p w:rsidR="006B3E11" w:rsidRPr="006B3E11" w:rsidRDefault="006B3E11" w:rsidP="006B3E11">
      <w:pPr>
        <w:ind w:right="200"/>
        <w:jc w:val="center"/>
        <w:rPr>
          <w:b/>
          <w:sz w:val="36"/>
          <w:szCs w:val="28"/>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000000"/>
          <w:sz w:val="32"/>
          <w:szCs w:val="21"/>
          <w:bdr w:val="none" w:sz="0" w:space="0" w:color="auto" w:frame="1"/>
        </w:rPr>
      </w:pPr>
      <w:r w:rsidRPr="006B3E11">
        <w:rPr>
          <w:b/>
          <w:color w:val="000000"/>
          <w:sz w:val="32"/>
          <w:szCs w:val="21"/>
          <w:bdr w:val="none" w:sz="0" w:space="0" w:color="auto" w:frame="1"/>
        </w:rPr>
        <w:t>м. Лозова 2022</w:t>
      </w: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333333"/>
          <w:sz w:val="32"/>
          <w:szCs w:val="21"/>
          <w:bdr w:val="none" w:sz="0" w:space="0" w:color="auto" w:frame="1"/>
        </w:rPr>
      </w:pPr>
    </w:p>
    <w:p w:rsidR="006B3E11" w:rsidRPr="006B3E11" w:rsidRDefault="006B3E11" w:rsidP="006B3E11">
      <w:pPr>
        <w:ind w:right="200"/>
        <w:jc w:val="center"/>
        <w:rPr>
          <w:b/>
          <w:color w:val="000000"/>
          <w:sz w:val="32"/>
          <w:szCs w:val="21"/>
        </w:rPr>
      </w:pPr>
    </w:p>
    <w:p w:rsidR="006B3E11" w:rsidRPr="006B3E11" w:rsidRDefault="006B3E11" w:rsidP="006B3E11">
      <w:pPr>
        <w:ind w:right="200"/>
        <w:jc w:val="center"/>
        <w:rPr>
          <w:b/>
          <w:color w:val="000000"/>
          <w:sz w:val="32"/>
          <w:szCs w:val="21"/>
          <w:bdr w:val="none" w:sz="0" w:space="0" w:color="auto" w:frame="1"/>
        </w:rPr>
      </w:pPr>
      <w:bookmarkStart w:id="0" w:name="bookmark3"/>
      <w:r w:rsidRPr="006B3E11">
        <w:rPr>
          <w:b/>
          <w:color w:val="000000"/>
          <w:sz w:val="32"/>
          <w:szCs w:val="21"/>
          <w:bdr w:val="none" w:sz="0" w:space="0" w:color="auto" w:frame="1"/>
        </w:rPr>
        <w:t>ПОЛОЖЕННЯ</w:t>
      </w:r>
    </w:p>
    <w:p w:rsidR="006B3E11" w:rsidRPr="006B3E11" w:rsidRDefault="006B3E11" w:rsidP="006B3E11">
      <w:pPr>
        <w:ind w:right="200"/>
        <w:jc w:val="center"/>
        <w:rPr>
          <w:b/>
          <w:color w:val="000000"/>
          <w:sz w:val="32"/>
          <w:szCs w:val="21"/>
          <w:bdr w:val="none" w:sz="0" w:space="0" w:color="auto" w:frame="1"/>
        </w:rPr>
      </w:pPr>
      <w:r w:rsidRPr="006B3E11">
        <w:rPr>
          <w:b/>
          <w:color w:val="000000"/>
          <w:sz w:val="32"/>
          <w:szCs w:val="21"/>
          <w:bdr w:val="none" w:sz="0" w:space="0" w:color="auto" w:frame="1"/>
        </w:rPr>
        <w:t>про дистанційну форму навчання в</w:t>
      </w:r>
    </w:p>
    <w:p w:rsidR="006B3E11" w:rsidRPr="006B3E11" w:rsidRDefault="006B3E11" w:rsidP="006B3E11">
      <w:pPr>
        <w:ind w:right="200"/>
        <w:jc w:val="center"/>
        <w:rPr>
          <w:b/>
          <w:color w:val="000000"/>
          <w:sz w:val="32"/>
          <w:szCs w:val="21"/>
          <w:bdr w:val="none" w:sz="0" w:space="0" w:color="auto" w:frame="1"/>
        </w:rPr>
      </w:pPr>
      <w:r w:rsidRPr="006B3E11">
        <w:rPr>
          <w:b/>
          <w:color w:val="000000"/>
          <w:sz w:val="32"/>
          <w:szCs w:val="21"/>
          <w:bdr w:val="none" w:sz="0" w:space="0" w:color="auto" w:frame="1"/>
        </w:rPr>
        <w:t xml:space="preserve">Комунальному закладі </w:t>
      </w:r>
    </w:p>
    <w:p w:rsidR="006B3E11" w:rsidRPr="006B3E11" w:rsidRDefault="006B3E11" w:rsidP="006B3E11">
      <w:pPr>
        <w:ind w:right="200"/>
        <w:jc w:val="center"/>
        <w:rPr>
          <w:b/>
          <w:color w:val="000000"/>
          <w:sz w:val="32"/>
          <w:szCs w:val="21"/>
          <w:bdr w:val="none" w:sz="0" w:space="0" w:color="auto" w:frame="1"/>
        </w:rPr>
      </w:pPr>
      <w:r w:rsidRPr="006B3E11">
        <w:rPr>
          <w:b/>
          <w:color w:val="000000"/>
          <w:sz w:val="32"/>
          <w:szCs w:val="21"/>
          <w:bdr w:val="none" w:sz="0" w:space="0" w:color="auto" w:frame="1"/>
        </w:rPr>
        <w:t>«Лозівський заклад дошкільної освіти (ясла-садок) № 7»</w:t>
      </w:r>
    </w:p>
    <w:p w:rsidR="006B3E11" w:rsidRPr="006B3E11" w:rsidRDefault="006B3E11" w:rsidP="006B3E11">
      <w:pPr>
        <w:ind w:left="3420"/>
        <w:jc w:val="both"/>
        <w:rPr>
          <w:rFonts w:ascii="Arial" w:hAnsi="Arial" w:cs="Arial"/>
          <w:b/>
          <w:color w:val="25669C"/>
          <w:sz w:val="21"/>
          <w:szCs w:val="21"/>
          <w:u w:val="single"/>
          <w:bdr w:val="none" w:sz="0" w:space="0" w:color="auto" w:frame="1"/>
        </w:rPr>
      </w:pPr>
    </w:p>
    <w:p w:rsidR="006B3E11" w:rsidRPr="006B3E11" w:rsidRDefault="006B3E11" w:rsidP="006B3E11">
      <w:pPr>
        <w:ind w:left="3420"/>
        <w:jc w:val="both"/>
        <w:rPr>
          <w:b/>
          <w:color w:val="000000"/>
          <w:sz w:val="28"/>
          <w:szCs w:val="28"/>
          <w:u w:val="single"/>
          <w:bdr w:val="none" w:sz="0" w:space="0" w:color="auto" w:frame="1"/>
        </w:rPr>
      </w:pPr>
      <w:r w:rsidRPr="006B3E11">
        <w:rPr>
          <w:b/>
          <w:color w:val="000000"/>
          <w:sz w:val="28"/>
          <w:szCs w:val="28"/>
          <w:u w:val="single"/>
          <w:bdr w:val="none" w:sz="0" w:space="0" w:color="auto" w:frame="1"/>
        </w:rPr>
        <w:t>І.  Загальні положення</w:t>
      </w:r>
      <w:bookmarkEnd w:id="0"/>
    </w:p>
    <w:p w:rsidR="006B3E11" w:rsidRPr="006B3E11" w:rsidRDefault="006B3E11" w:rsidP="006B3E11">
      <w:pPr>
        <w:ind w:left="3420"/>
        <w:jc w:val="both"/>
        <w:rPr>
          <w:color w:val="000000"/>
          <w:sz w:val="28"/>
          <w:szCs w:val="28"/>
        </w:rPr>
      </w:pPr>
    </w:p>
    <w:p w:rsidR="006B3E11" w:rsidRPr="006B3E11" w:rsidRDefault="006B3E11" w:rsidP="006B3E11">
      <w:pPr>
        <w:pStyle w:val="a6"/>
        <w:numPr>
          <w:ilvl w:val="0"/>
          <w:numId w:val="1"/>
        </w:numPr>
        <w:spacing w:after="0" w:line="240" w:lineRule="auto"/>
        <w:ind w:left="360" w:right="225"/>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 xml:space="preserve">Це Положення розроблене на основі </w:t>
      </w:r>
      <w:r w:rsidRPr="006B3E11">
        <w:rPr>
          <w:rFonts w:ascii="Times New Roman" w:eastAsia="Times New Roman" w:hAnsi="Times New Roman"/>
          <w:color w:val="000000"/>
          <w:sz w:val="28"/>
          <w:szCs w:val="28"/>
          <w:lang w:val="uk-UA" w:eastAsia="ru-RU"/>
        </w:rPr>
        <w:t>статті 9 Закону України «Про освіту»</w:t>
      </w:r>
      <w:r w:rsidRPr="006B3E11">
        <w:rPr>
          <w:rFonts w:ascii="Times New Roman" w:eastAsia="Times New Roman" w:hAnsi="Times New Roman"/>
          <w:color w:val="000000"/>
          <w:sz w:val="28"/>
          <w:szCs w:val="28"/>
          <w:bdr w:val="none" w:sz="0" w:space="0" w:color="auto" w:frame="1"/>
          <w:lang w:val="uk-UA"/>
        </w:rPr>
        <w:t xml:space="preserve">, наказу МОН України від 08.10.2020 року №1115  «Деякі питання організації дистанційного навчання» , зареєстрованого в Міністерстві юстиції України 28 вересня 2020 року за   № 941/35224, Концепції розвитку дистанційної освіти  в Україні, 2000 року,  </w:t>
      </w:r>
      <w:r w:rsidRPr="006B3E11">
        <w:rPr>
          <w:rFonts w:ascii="Times New Roman" w:eastAsia="Times New Roman" w:hAnsi="Times New Roman"/>
          <w:color w:val="000000"/>
          <w:sz w:val="28"/>
          <w:szCs w:val="28"/>
          <w:lang w:val="uk-UA" w:eastAsia="ru-RU"/>
        </w:rPr>
        <w:t>листа МОНУ від 11.10.2017 № 1/9-546 «Методичні рекомендації щодо організації взаємодії закладів дошкільної освіти з батьками вихованців» ,  листа МОНУ від 27.09.2010 № 1/9-666 «Про організацію роботи з дітьми п'ятирічного віку», Санітарного регламенту для дошкільних навчальних закладів, затвердженого наказом Міністерства охорони здоров’я України24.03.2016 № 234 та зареєстрованого в Міністерстві юстиції України14 квітня 2016 № 563/28693,</w:t>
      </w:r>
      <w:r w:rsidRPr="006B3E11">
        <w:rPr>
          <w:rFonts w:ascii="Times New Roman" w:eastAsia="Times New Roman" w:hAnsi="Times New Roman"/>
          <w:color w:val="000000"/>
          <w:sz w:val="28"/>
          <w:szCs w:val="28"/>
          <w:bdr w:val="none" w:sz="0" w:space="0" w:color="auto" w:frame="1"/>
          <w:lang w:val="uk-UA"/>
        </w:rPr>
        <w:t xml:space="preserve"> </w:t>
      </w:r>
    </w:p>
    <w:p w:rsidR="006B3E11" w:rsidRPr="006B3E11" w:rsidRDefault="006B3E11" w:rsidP="006B3E11">
      <w:pPr>
        <w:pStyle w:val="a6"/>
        <w:numPr>
          <w:ilvl w:val="0"/>
          <w:numId w:val="1"/>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У цьому Положенні терміни вживаються у таких значеннях:</w:t>
      </w:r>
    </w:p>
    <w:p w:rsidR="006B3E11" w:rsidRPr="006B3E11" w:rsidRDefault="006B3E11" w:rsidP="006B3E11">
      <w:pPr>
        <w:rPr>
          <w:color w:val="000000"/>
          <w:sz w:val="28"/>
          <w:szCs w:val="28"/>
          <w:bdr w:val="none" w:sz="0" w:space="0" w:color="auto" w:frame="1"/>
        </w:rPr>
      </w:pPr>
      <w:r w:rsidRPr="006B3E11">
        <w:rPr>
          <w:b/>
          <w:color w:val="000000"/>
          <w:sz w:val="28"/>
          <w:szCs w:val="28"/>
          <w:bdr w:val="none" w:sz="0" w:space="0" w:color="auto" w:frame="1"/>
        </w:rPr>
        <w:t xml:space="preserve">     -  асинхронний режим</w:t>
      </w:r>
      <w:r w:rsidRPr="006B3E11">
        <w:rPr>
          <w:color w:val="000000"/>
          <w:sz w:val="28"/>
          <w:szCs w:val="28"/>
          <w:bdr w:val="none" w:sz="0" w:space="0" w:color="auto" w:frame="1"/>
        </w:rPr>
        <w:t xml:space="preserve"> - взаємодія між суб’єктами дистанційного</w:t>
      </w:r>
    </w:p>
    <w:p w:rsidR="006B3E11" w:rsidRPr="006B3E11" w:rsidRDefault="006B3E11" w:rsidP="006B3E11">
      <w:pPr>
        <w:rPr>
          <w:color w:val="000000"/>
          <w:sz w:val="28"/>
          <w:szCs w:val="28"/>
          <w:bdr w:val="none" w:sz="0" w:space="0" w:color="auto" w:frame="1"/>
        </w:rPr>
      </w:pPr>
      <w:r w:rsidRPr="006B3E11">
        <w:rPr>
          <w:color w:val="000000"/>
          <w:sz w:val="28"/>
          <w:szCs w:val="28"/>
          <w:bdr w:val="none" w:sz="0" w:space="0" w:color="auto" w:frame="1"/>
        </w:rPr>
        <w:t>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 електронні освітні ресурси  з дошкільної освіти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w:t>
      </w:r>
    </w:p>
    <w:p w:rsidR="006B3E11" w:rsidRPr="006B3E11" w:rsidRDefault="006B3E11" w:rsidP="006B3E11">
      <w:pPr>
        <w:pStyle w:val="a6"/>
        <w:numPr>
          <w:ilvl w:val="0"/>
          <w:numId w:val="9"/>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b/>
          <w:color w:val="000000"/>
          <w:sz w:val="28"/>
          <w:szCs w:val="28"/>
          <w:bdr w:val="none" w:sz="0" w:space="0" w:color="auto" w:frame="1"/>
          <w:lang w:val="uk-UA"/>
        </w:rPr>
        <w:t>електронне освітнє середовище</w:t>
      </w:r>
      <w:r w:rsidRPr="006B3E11">
        <w:rPr>
          <w:rFonts w:ascii="Times New Roman" w:eastAsia="Times New Roman" w:hAnsi="Times New Roman"/>
          <w:color w:val="000000"/>
          <w:sz w:val="28"/>
          <w:szCs w:val="28"/>
          <w:bdr w:val="none" w:sz="0" w:space="0" w:color="auto" w:frame="1"/>
          <w:lang w:val="uk-UA"/>
        </w:rPr>
        <w:t xml:space="preserve"> - сукупність умов навчання, виховання та розвитку дітей, що забезпечуються за допомогою сучасних освітніх, інформаційно-комунікаційних (цифрових) технологій;</w:t>
      </w:r>
    </w:p>
    <w:p w:rsidR="006B3E11" w:rsidRPr="006B3E11" w:rsidRDefault="006B3E11" w:rsidP="006B3E11">
      <w:pPr>
        <w:pStyle w:val="a6"/>
        <w:numPr>
          <w:ilvl w:val="0"/>
          <w:numId w:val="9"/>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b/>
          <w:color w:val="000000"/>
          <w:sz w:val="28"/>
          <w:szCs w:val="28"/>
          <w:bdr w:val="none" w:sz="0" w:space="0" w:color="auto" w:frame="1"/>
          <w:lang w:val="uk-UA"/>
        </w:rPr>
        <w:t>дистанційне навчання</w:t>
      </w:r>
      <w:r w:rsidRPr="006B3E11">
        <w:rPr>
          <w:rFonts w:ascii="Times New Roman" w:eastAsia="Times New Roman" w:hAnsi="Times New Roman"/>
          <w:color w:val="000000"/>
          <w:sz w:val="28"/>
          <w:szCs w:val="28"/>
          <w:bdr w:val="none" w:sz="0" w:space="0" w:color="auto" w:frame="1"/>
          <w:lang w:val="uk-UA"/>
        </w:rPr>
        <w:t xml:space="preserve">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6B3E11" w:rsidRPr="006B3E11" w:rsidRDefault="006B3E11" w:rsidP="006B3E11">
      <w:pPr>
        <w:pStyle w:val="a6"/>
        <w:numPr>
          <w:ilvl w:val="0"/>
          <w:numId w:val="9"/>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b/>
          <w:color w:val="000000"/>
          <w:sz w:val="28"/>
          <w:szCs w:val="28"/>
          <w:bdr w:val="none" w:sz="0" w:space="0" w:color="auto" w:frame="1"/>
          <w:lang w:val="uk-UA"/>
        </w:rPr>
        <w:t>інформаційно-телекомунікаційна</w:t>
      </w:r>
      <w:r w:rsidRPr="006B3E11">
        <w:rPr>
          <w:rFonts w:ascii="Times New Roman" w:eastAsia="Times New Roman" w:hAnsi="Times New Roman"/>
          <w:color w:val="000000"/>
          <w:sz w:val="28"/>
          <w:szCs w:val="28"/>
          <w:bdr w:val="none" w:sz="0" w:space="0" w:color="auto" w:frame="1"/>
          <w:lang w:val="uk-UA"/>
        </w:rPr>
        <w:t xml:space="preserve">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w:t>
      </w:r>
      <w:r w:rsidRPr="006B3E11">
        <w:rPr>
          <w:rFonts w:ascii="Times New Roman" w:eastAsia="Times New Roman" w:hAnsi="Times New Roman"/>
          <w:color w:val="000000"/>
          <w:sz w:val="28"/>
          <w:szCs w:val="28"/>
          <w:bdr w:val="none" w:sz="0" w:space="0" w:color="auto" w:frame="1"/>
          <w:lang w:val="uk-UA"/>
        </w:rPr>
        <w:lastRenderedPageBreak/>
        <w:t>навчання (у тому числі ефективної взаємодії учасників освітнього процесу та контролю за навчанням);</w:t>
      </w:r>
    </w:p>
    <w:p w:rsidR="006B3E11" w:rsidRPr="006B3E11" w:rsidRDefault="006B3E11" w:rsidP="006B3E11">
      <w:pPr>
        <w:jc w:val="both"/>
        <w:rPr>
          <w:color w:val="000000"/>
          <w:sz w:val="28"/>
          <w:szCs w:val="28"/>
          <w:bdr w:val="none" w:sz="0" w:space="0" w:color="auto" w:frame="1"/>
        </w:rPr>
      </w:pPr>
    </w:p>
    <w:p w:rsidR="006B3E11" w:rsidRPr="006B3E11" w:rsidRDefault="006B3E11" w:rsidP="006B3E11">
      <w:pPr>
        <w:ind w:left="709" w:hanging="425"/>
        <w:jc w:val="both"/>
        <w:rPr>
          <w:color w:val="000000"/>
          <w:sz w:val="28"/>
          <w:szCs w:val="28"/>
          <w:bdr w:val="none" w:sz="0" w:space="0" w:color="auto" w:frame="1"/>
        </w:rPr>
      </w:pPr>
      <w:r w:rsidRPr="006B3E11">
        <w:rPr>
          <w:color w:val="000000"/>
          <w:sz w:val="28"/>
          <w:szCs w:val="28"/>
          <w:bdr w:val="none" w:sz="0" w:space="0" w:color="auto" w:frame="1"/>
        </w:rPr>
        <w:t xml:space="preserve"> </w:t>
      </w:r>
      <w:r w:rsidRPr="006B3E11">
        <w:rPr>
          <w:b/>
          <w:color w:val="000000"/>
          <w:sz w:val="28"/>
          <w:szCs w:val="28"/>
          <w:bdr w:val="none" w:sz="0" w:space="0" w:color="auto" w:frame="1"/>
        </w:rPr>
        <w:t>- інформаційно-комунікаційні</w:t>
      </w:r>
      <w:r w:rsidRPr="006B3E11">
        <w:rPr>
          <w:color w:val="000000"/>
          <w:sz w:val="28"/>
          <w:szCs w:val="28"/>
          <w:bdr w:val="none" w:sz="0" w:space="0" w:color="auto" w:frame="1"/>
        </w:rPr>
        <w:t xml:space="preserve"> (цифрові) технології дистанційного   навчаннятехнології створення, накопичення, зберігання та доступу до</w:t>
      </w:r>
    </w:p>
    <w:p w:rsidR="006B3E11" w:rsidRPr="006B3E11" w:rsidRDefault="006B3E11" w:rsidP="006B3E11">
      <w:pPr>
        <w:ind w:left="709"/>
        <w:jc w:val="both"/>
        <w:rPr>
          <w:color w:val="000000"/>
          <w:sz w:val="28"/>
          <w:szCs w:val="28"/>
          <w:bdr w:val="none" w:sz="0" w:space="0" w:color="auto" w:frame="1"/>
        </w:rPr>
      </w:pPr>
      <w:r w:rsidRPr="006B3E11">
        <w:rPr>
          <w:color w:val="000000"/>
          <w:sz w:val="28"/>
          <w:szCs w:val="28"/>
          <w:bdr w:val="none" w:sz="0" w:space="0" w:color="auto" w:frame="1"/>
        </w:rPr>
        <w:t>електронних освітніх ресурсів,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 комунікаційного зв’язку, у тому числі мережі Інтернет;</w:t>
      </w:r>
    </w:p>
    <w:p w:rsidR="006B3E11" w:rsidRPr="006B3E11" w:rsidRDefault="006B3E11" w:rsidP="006B3E11">
      <w:pPr>
        <w:pStyle w:val="a6"/>
        <w:numPr>
          <w:ilvl w:val="0"/>
          <w:numId w:val="9"/>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b/>
          <w:color w:val="000000"/>
          <w:sz w:val="28"/>
          <w:szCs w:val="28"/>
          <w:bdr w:val="none" w:sz="0" w:space="0" w:color="auto" w:frame="1"/>
          <w:lang w:val="uk-UA"/>
        </w:rPr>
        <w:t>синхронний режим</w:t>
      </w:r>
      <w:r w:rsidRPr="006B3E11">
        <w:rPr>
          <w:rFonts w:ascii="Times New Roman" w:eastAsia="Times New Roman" w:hAnsi="Times New Roman"/>
          <w:color w:val="000000"/>
          <w:sz w:val="28"/>
          <w:szCs w:val="28"/>
          <w:bdr w:val="none" w:sz="0" w:space="0" w:color="auto" w:frame="1"/>
          <w:lang w:val="uk-UA"/>
        </w:rPr>
        <w:t xml:space="preserve">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6B3E11" w:rsidRPr="006B3E11" w:rsidRDefault="006B3E11" w:rsidP="006B3E11">
      <w:pPr>
        <w:pStyle w:val="a6"/>
        <w:numPr>
          <w:ilvl w:val="0"/>
          <w:numId w:val="9"/>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b/>
          <w:color w:val="000000"/>
          <w:sz w:val="28"/>
          <w:szCs w:val="28"/>
          <w:bdr w:val="none" w:sz="0" w:space="0" w:color="auto" w:frame="1"/>
          <w:lang w:val="uk-UA"/>
        </w:rPr>
        <w:t>система управління</w:t>
      </w:r>
      <w:r w:rsidRPr="006B3E11">
        <w:rPr>
          <w:rFonts w:ascii="Times New Roman" w:eastAsia="Times New Roman" w:hAnsi="Times New Roman"/>
          <w:color w:val="000000"/>
          <w:sz w:val="28"/>
          <w:szCs w:val="28"/>
          <w:bdr w:val="none" w:sz="0" w:space="0" w:color="auto" w:frame="1"/>
          <w:lang w:val="uk-UA"/>
        </w:rPr>
        <w:t xml:space="preserve">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w:t>
      </w:r>
    </w:p>
    <w:p w:rsidR="006B3E11" w:rsidRPr="006B3E11" w:rsidRDefault="006B3E11" w:rsidP="006B3E11">
      <w:pPr>
        <w:pStyle w:val="a6"/>
        <w:numPr>
          <w:ilvl w:val="0"/>
          <w:numId w:val="9"/>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b/>
          <w:color w:val="000000"/>
          <w:sz w:val="28"/>
          <w:szCs w:val="28"/>
          <w:bdr w:val="none" w:sz="0" w:space="0" w:color="auto" w:frame="1"/>
          <w:lang w:val="uk-UA"/>
        </w:rPr>
        <w:t>суб’єкти дистанційного</w:t>
      </w:r>
      <w:r w:rsidRPr="006B3E11">
        <w:rPr>
          <w:rFonts w:ascii="Times New Roman" w:eastAsia="Times New Roman" w:hAnsi="Times New Roman"/>
          <w:color w:val="000000"/>
          <w:sz w:val="28"/>
          <w:szCs w:val="28"/>
          <w:bdr w:val="none" w:sz="0" w:space="0" w:color="auto" w:frame="1"/>
          <w:lang w:val="uk-UA"/>
        </w:rPr>
        <w:t xml:space="preserve"> навчання - діти,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rsidR="006B3E11" w:rsidRPr="006B3E11" w:rsidRDefault="006B3E11" w:rsidP="006B3E11">
      <w:pPr>
        <w:pStyle w:val="a6"/>
        <w:numPr>
          <w:ilvl w:val="0"/>
          <w:numId w:val="9"/>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b/>
          <w:color w:val="000000"/>
          <w:sz w:val="28"/>
          <w:szCs w:val="28"/>
          <w:bdr w:val="none" w:sz="0" w:space="0" w:color="auto" w:frame="1"/>
          <w:lang w:val="uk-UA"/>
        </w:rPr>
        <w:t>технології дистанційного</w:t>
      </w:r>
      <w:r w:rsidRPr="006B3E11">
        <w:rPr>
          <w:rFonts w:ascii="Times New Roman" w:eastAsia="Times New Roman" w:hAnsi="Times New Roman"/>
          <w:color w:val="000000"/>
          <w:sz w:val="28"/>
          <w:szCs w:val="28"/>
          <w:bdr w:val="none" w:sz="0" w:space="0" w:color="auto" w:frame="1"/>
          <w:lang w:val="uk-UA"/>
        </w:rPr>
        <w:t xml:space="preserve"> навчання - комплекс освітніх технологій (технології розвивального, проектного, змішаного, диференційованого, програмованого, тощо), а також інформаційно- комунікаційних (цифрових) технологій, що дають можливість реалізувати процес дистанційного навчання.</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          Інші терміни вживаються у значеннях, наведених у Законах України </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          «Про    освіту». </w:t>
      </w:r>
    </w:p>
    <w:p w:rsidR="006B3E11" w:rsidRPr="006B3E11" w:rsidRDefault="006B3E11" w:rsidP="006B3E11">
      <w:pPr>
        <w:jc w:val="both"/>
        <w:rPr>
          <w:color w:val="000000"/>
          <w:sz w:val="28"/>
          <w:szCs w:val="28"/>
          <w:bdr w:val="none" w:sz="0" w:space="0" w:color="auto" w:frame="1"/>
        </w:rPr>
      </w:pPr>
    </w:p>
    <w:p w:rsidR="006B3E11" w:rsidRPr="006B3E11" w:rsidRDefault="006B3E11" w:rsidP="006B3E11">
      <w:pPr>
        <w:pStyle w:val="a6"/>
        <w:numPr>
          <w:ilvl w:val="0"/>
          <w:numId w:val="1"/>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 xml:space="preserve">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6B3E11" w:rsidRPr="006B3E11" w:rsidRDefault="006B3E11" w:rsidP="006B3E11">
      <w:pPr>
        <w:pStyle w:val="a6"/>
        <w:numPr>
          <w:ilvl w:val="0"/>
          <w:numId w:val="1"/>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 xml:space="preserve">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           У разі потреби дистанційне навчання може організовуватися </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           за і   ндивідуальним   навчальним планом.</w:t>
      </w:r>
    </w:p>
    <w:p w:rsidR="006B3E11" w:rsidRPr="006B3E11" w:rsidRDefault="006B3E11" w:rsidP="006B3E11">
      <w:pPr>
        <w:pStyle w:val="a6"/>
        <w:numPr>
          <w:ilvl w:val="0"/>
          <w:numId w:val="1"/>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 xml:space="preserve">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w:t>
      </w:r>
      <w:r w:rsidRPr="006B3E11">
        <w:rPr>
          <w:rFonts w:ascii="Times New Roman" w:eastAsia="Times New Roman" w:hAnsi="Times New Roman"/>
          <w:color w:val="000000"/>
          <w:sz w:val="28"/>
          <w:szCs w:val="28"/>
          <w:bdr w:val="none" w:sz="0" w:space="0" w:color="auto" w:frame="1"/>
          <w:lang w:val="uk-UA"/>
        </w:rPr>
        <w:lastRenderedPageBreak/>
        <w:t>(електронних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навчання,а також використовувати. використовувати державну інформаційно- телекомунікаційну систему (електронну освітню платформу), технічні можливості якої забезпечують дистанційне навчання.</w:t>
      </w:r>
    </w:p>
    <w:p w:rsidR="006B3E11" w:rsidRPr="006B3E11" w:rsidRDefault="006B3E11" w:rsidP="006B3E11">
      <w:pPr>
        <w:pStyle w:val="a6"/>
        <w:numPr>
          <w:ilvl w:val="0"/>
          <w:numId w:val="1"/>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 xml:space="preserve">Організація освітнього процесу під час дистанційного навчання може передбачати навчальні заняття, корекційно-розвиткові заняття, вебінари, онлайн форуми та конференції, самостійну роботудітей з батьками , дослідницьку, пошукову, проектну діяльність, навчальні та виховні ігри, консультації та інші форми організації освітнього процесу, визначені освітньою програмою закладу освіти.  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дітей. </w:t>
      </w:r>
    </w:p>
    <w:p w:rsidR="006B3E11" w:rsidRPr="006B3E11" w:rsidRDefault="006B3E11" w:rsidP="006B3E11">
      <w:pPr>
        <w:pStyle w:val="a6"/>
        <w:numPr>
          <w:ilvl w:val="0"/>
          <w:numId w:val="1"/>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Отримання освітніх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6B3E11" w:rsidRPr="006B3E11" w:rsidRDefault="006B3E11" w:rsidP="006B3E11">
      <w:pPr>
        <w:rPr>
          <w:color w:val="000000"/>
          <w:sz w:val="28"/>
          <w:szCs w:val="28"/>
          <w:bdr w:val="none" w:sz="0" w:space="0" w:color="auto" w:frame="1"/>
        </w:rPr>
      </w:pPr>
      <w:r w:rsidRPr="006B3E11">
        <w:rPr>
          <w:color w:val="000000"/>
          <w:sz w:val="28"/>
          <w:szCs w:val="28"/>
          <w:bdr w:val="none" w:sz="0" w:space="0" w:color="auto" w:frame="1"/>
        </w:rPr>
        <w:t>Педагогічні працівники самостійно визначають режим</w:t>
      </w:r>
    </w:p>
    <w:p w:rsidR="006B3E11" w:rsidRPr="006B3E11" w:rsidRDefault="006B3E11" w:rsidP="006B3E11">
      <w:pPr>
        <w:rPr>
          <w:color w:val="000000"/>
          <w:sz w:val="28"/>
          <w:szCs w:val="28"/>
          <w:bdr w:val="none" w:sz="0" w:space="0" w:color="auto" w:frame="1"/>
        </w:rPr>
      </w:pPr>
      <w:r w:rsidRPr="006B3E11">
        <w:rPr>
          <w:color w:val="000000"/>
          <w:sz w:val="28"/>
          <w:szCs w:val="28"/>
          <w:bdr w:val="none" w:sz="0" w:space="0" w:color="auto" w:frame="1"/>
        </w:rPr>
        <w:t>(синхронний або       асинхронний) проведення окремих навчальних занять.</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При цьому не менше </w:t>
      </w:r>
      <w:r w:rsidRPr="006B3E11">
        <w:rPr>
          <w:b/>
          <w:color w:val="000000"/>
          <w:sz w:val="28"/>
          <w:szCs w:val="28"/>
          <w:bdr w:val="none" w:sz="0" w:space="0" w:color="auto" w:frame="1"/>
        </w:rPr>
        <w:t>30%</w:t>
      </w:r>
      <w:r w:rsidRPr="006B3E11">
        <w:rPr>
          <w:color w:val="000000"/>
          <w:sz w:val="28"/>
          <w:szCs w:val="28"/>
          <w:bdr w:val="none" w:sz="0" w:space="0" w:color="auto" w:frame="1"/>
        </w:rPr>
        <w:t xml:space="preserve"> навчального часу, передбаченого освітньою         програмою закладу освіти, організовується в синхронному режимі</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(решта навчального часу </w:t>
      </w:r>
      <w:r w:rsidRPr="006B3E11">
        <w:rPr>
          <w:b/>
          <w:color w:val="000000"/>
          <w:sz w:val="28"/>
          <w:szCs w:val="28"/>
          <w:bdr w:val="none" w:sz="0" w:space="0" w:color="auto" w:frame="1"/>
        </w:rPr>
        <w:t>70%</w:t>
      </w:r>
      <w:r w:rsidRPr="006B3E11">
        <w:rPr>
          <w:color w:val="000000"/>
          <w:sz w:val="28"/>
          <w:szCs w:val="28"/>
          <w:bdr w:val="none" w:sz="0" w:space="0" w:color="auto" w:frame="1"/>
        </w:rPr>
        <w:t xml:space="preserve"> організовується в асинхронному режимі).    Для дітей,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6B3E11" w:rsidRPr="006B3E11" w:rsidRDefault="006B3E11" w:rsidP="006B3E11">
      <w:pPr>
        <w:pStyle w:val="a6"/>
        <w:numPr>
          <w:ilvl w:val="0"/>
          <w:numId w:val="1"/>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Заклад  забезпечує регулярне відстеження результатів навчання дітей, а також надання їм підтримки в освітньому процесі (за потреби).</w:t>
      </w:r>
    </w:p>
    <w:p w:rsidR="006B3E11" w:rsidRPr="006B3E11" w:rsidRDefault="006B3E11" w:rsidP="006B3E11">
      <w:pPr>
        <w:pStyle w:val="a6"/>
        <w:numPr>
          <w:ilvl w:val="0"/>
          <w:numId w:val="1"/>
        </w:numPr>
        <w:spacing w:after="0" w:line="240" w:lineRule="auto"/>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w:t>
      </w:r>
    </w:p>
    <w:p w:rsidR="006B3E11" w:rsidRPr="006B3E11" w:rsidRDefault="006B3E11" w:rsidP="006B3E11">
      <w:pPr>
        <w:jc w:val="both"/>
        <w:rPr>
          <w:b/>
          <w:color w:val="000000"/>
          <w:sz w:val="28"/>
          <w:szCs w:val="28"/>
          <w:bdr w:val="none" w:sz="0" w:space="0" w:color="auto" w:frame="1"/>
        </w:rPr>
      </w:pPr>
    </w:p>
    <w:p w:rsidR="006B3E11" w:rsidRPr="006B3E11" w:rsidRDefault="006B3E11" w:rsidP="006B3E11">
      <w:pPr>
        <w:jc w:val="both"/>
        <w:rPr>
          <w:b/>
          <w:color w:val="000000"/>
          <w:sz w:val="28"/>
          <w:szCs w:val="28"/>
          <w:bdr w:val="none" w:sz="0" w:space="0" w:color="auto" w:frame="1"/>
        </w:rPr>
      </w:pPr>
    </w:p>
    <w:p w:rsidR="006B3E11" w:rsidRPr="006B3E11" w:rsidRDefault="006B3E11" w:rsidP="006B3E11">
      <w:pPr>
        <w:jc w:val="both"/>
        <w:rPr>
          <w:b/>
          <w:color w:val="000000"/>
          <w:sz w:val="28"/>
          <w:szCs w:val="28"/>
          <w:bdr w:val="none" w:sz="0" w:space="0" w:color="auto" w:frame="1"/>
        </w:rPr>
      </w:pPr>
      <w:r w:rsidRPr="006B3E11">
        <w:rPr>
          <w:b/>
          <w:color w:val="000000"/>
          <w:sz w:val="28"/>
          <w:szCs w:val="28"/>
          <w:bdr w:val="none" w:sz="0" w:space="0" w:color="auto" w:frame="1"/>
        </w:rPr>
        <w:t>Дистанційне навчання організовується для дітей, які не мають медичних протипоказань до занять із комп’ютерною технікою.</w:t>
      </w:r>
    </w:p>
    <w:p w:rsidR="006B3E11" w:rsidRPr="006B3E11" w:rsidRDefault="006B3E11" w:rsidP="006B3E11">
      <w:pPr>
        <w:jc w:val="both"/>
        <w:rPr>
          <w:b/>
          <w:color w:val="000000"/>
          <w:sz w:val="28"/>
          <w:szCs w:val="28"/>
          <w:bdr w:val="none" w:sz="0" w:space="0" w:color="auto" w:frame="1"/>
        </w:rPr>
      </w:pPr>
    </w:p>
    <w:p w:rsidR="006B3E11" w:rsidRPr="006B3E11" w:rsidRDefault="006B3E11" w:rsidP="006B3E11">
      <w:pPr>
        <w:pStyle w:val="a6"/>
        <w:numPr>
          <w:ilvl w:val="0"/>
          <w:numId w:val="1"/>
        </w:numPr>
        <w:tabs>
          <w:tab w:val="clear" w:pos="720"/>
        </w:tabs>
        <w:spacing w:after="0" w:line="240" w:lineRule="auto"/>
        <w:ind w:left="0" w:firstLine="0"/>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Дистанційне навчання осіб із особливими освітніми потребами здійснюється з урахуванням індивідуальної програми розвитку.</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Освітній процес під час дистанційного навчання осіб з особливими освітніми потребами забезпечується за участі асистента вчителя та/або асистента дитини.</w:t>
      </w:r>
    </w:p>
    <w:p w:rsidR="006B3E11" w:rsidRPr="006B3E11" w:rsidRDefault="006B3E11" w:rsidP="006B3E11">
      <w:pPr>
        <w:pStyle w:val="a6"/>
        <w:numPr>
          <w:ilvl w:val="0"/>
          <w:numId w:val="1"/>
        </w:numPr>
        <w:tabs>
          <w:tab w:val="clear" w:pos="720"/>
          <w:tab w:val="num" w:pos="426"/>
        </w:tabs>
        <w:spacing w:after="0" w:line="240" w:lineRule="auto"/>
        <w:ind w:left="0" w:firstLine="0"/>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 xml:space="preserve">Облік навчальних занять і результатів навчання під час дистанційного навчання здійснюється у </w:t>
      </w:r>
      <w:r w:rsidRPr="006B3E11">
        <w:rPr>
          <w:rFonts w:ascii="Times New Roman" w:eastAsia="Times New Roman" w:hAnsi="Times New Roman"/>
          <w:b/>
          <w:color w:val="000000"/>
          <w:sz w:val="28"/>
          <w:szCs w:val="28"/>
          <w:bdr w:val="none" w:sz="0" w:space="0" w:color="auto" w:frame="1"/>
          <w:lang w:val="uk-UA"/>
        </w:rPr>
        <w:t>щоденних планах роботи.</w:t>
      </w:r>
      <w:r w:rsidRPr="006B3E11">
        <w:rPr>
          <w:rFonts w:ascii="Times New Roman" w:eastAsia="Times New Roman" w:hAnsi="Times New Roman"/>
          <w:color w:val="000000"/>
          <w:sz w:val="28"/>
          <w:szCs w:val="28"/>
          <w:bdr w:val="none" w:sz="0" w:space="0" w:color="auto" w:frame="1"/>
          <w:lang w:val="uk-UA"/>
        </w:rPr>
        <w:t xml:space="preserve"> </w:t>
      </w:r>
    </w:p>
    <w:p w:rsidR="006B3E11" w:rsidRPr="006B3E11" w:rsidRDefault="006B3E11" w:rsidP="006B3E11">
      <w:pPr>
        <w:jc w:val="both"/>
        <w:rPr>
          <w:b/>
          <w:color w:val="000000"/>
          <w:sz w:val="28"/>
          <w:szCs w:val="28"/>
          <w:bdr w:val="none" w:sz="0" w:space="0" w:color="auto" w:frame="1"/>
        </w:rPr>
      </w:pPr>
      <w:r w:rsidRPr="006B3E11">
        <w:rPr>
          <w:color w:val="000000"/>
          <w:sz w:val="28"/>
          <w:szCs w:val="28"/>
          <w:bdr w:val="none" w:sz="0" w:space="0" w:color="auto" w:frame="1"/>
        </w:rPr>
        <w:t xml:space="preserve">12. Облік робочого часу та оплата праці педагогічних працівників, які організовують дистанційне навчання, здійснюється </w:t>
      </w:r>
      <w:r w:rsidRPr="006B3E11">
        <w:rPr>
          <w:b/>
          <w:color w:val="000000"/>
          <w:sz w:val="28"/>
          <w:szCs w:val="28"/>
          <w:bdr w:val="none" w:sz="0" w:space="0" w:color="auto" w:frame="1"/>
        </w:rPr>
        <w:t>відповідно до законодавства у сфері освіти.</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Закону України «Про освіту».Директор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 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6B3E11" w:rsidRPr="006B3E11" w:rsidRDefault="006B3E11" w:rsidP="006B3E11">
      <w:pPr>
        <w:pStyle w:val="a6"/>
        <w:numPr>
          <w:ilvl w:val="0"/>
          <w:numId w:val="1"/>
        </w:numPr>
        <w:tabs>
          <w:tab w:val="clear" w:pos="720"/>
        </w:tabs>
        <w:spacing w:after="0" w:line="240" w:lineRule="auto"/>
        <w:ind w:left="0" w:firstLine="0"/>
        <w:jc w:val="both"/>
        <w:rPr>
          <w:rFonts w:ascii="Times New Roman" w:eastAsia="Times New Roman" w:hAnsi="Times New Roman"/>
          <w:color w:val="000000"/>
          <w:sz w:val="28"/>
          <w:szCs w:val="28"/>
          <w:bdr w:val="none" w:sz="0" w:space="0" w:color="auto" w:frame="1"/>
          <w:lang w:val="uk-UA"/>
        </w:rPr>
      </w:pPr>
      <w:r w:rsidRPr="006B3E11">
        <w:rPr>
          <w:rFonts w:ascii="Times New Roman" w:eastAsia="Times New Roman" w:hAnsi="Times New Roman"/>
          <w:color w:val="000000"/>
          <w:sz w:val="28"/>
          <w:szCs w:val="28"/>
          <w:bdr w:val="none" w:sz="0" w:space="0" w:color="auto" w:frame="1"/>
          <w:lang w:val="uk-UA"/>
        </w:rPr>
        <w:t xml:space="preserve"> Батьки супроводжують дітей під час дистанційного навчання та   сприяють виконанню дитиною освітньої програми,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w:t>
      </w:r>
    </w:p>
    <w:p w:rsidR="006B3E11" w:rsidRPr="006B3E11" w:rsidRDefault="006B3E11" w:rsidP="006B3E11">
      <w:pPr>
        <w:shd w:val="clear" w:color="auto" w:fill="FFFFFF"/>
        <w:spacing w:after="295"/>
        <w:jc w:val="both"/>
        <w:rPr>
          <w:b/>
          <w:color w:val="000000"/>
          <w:sz w:val="28"/>
          <w:szCs w:val="28"/>
        </w:rPr>
      </w:pPr>
      <w:r w:rsidRPr="006B3E11">
        <w:rPr>
          <w:b/>
          <w:color w:val="000000"/>
          <w:sz w:val="28"/>
          <w:szCs w:val="28"/>
          <w:bdr w:val="none" w:sz="0" w:space="0" w:color="auto" w:frame="1"/>
        </w:rPr>
        <w:t xml:space="preserve">Тривалість онлайн-заняття не повинна </w:t>
      </w:r>
      <w:r w:rsidRPr="006B3E11">
        <w:rPr>
          <w:b/>
          <w:color w:val="000000"/>
          <w:sz w:val="28"/>
          <w:szCs w:val="28"/>
          <w:u w:val="single"/>
          <w:bdr w:val="none" w:sz="0" w:space="0" w:color="auto" w:frame="1"/>
        </w:rPr>
        <w:t xml:space="preserve">перевищувати 10 хв.  </w:t>
      </w:r>
    </w:p>
    <w:p w:rsidR="006B3E11" w:rsidRPr="006B3E11" w:rsidRDefault="006B3E11" w:rsidP="006B3E11">
      <w:pPr>
        <w:shd w:val="clear" w:color="auto" w:fill="FFFFFF"/>
        <w:spacing w:after="295"/>
        <w:jc w:val="both"/>
        <w:rPr>
          <w:b/>
          <w:color w:val="000000"/>
          <w:sz w:val="28"/>
          <w:szCs w:val="28"/>
        </w:rPr>
      </w:pPr>
      <w:r w:rsidRPr="006B3E11">
        <w:rPr>
          <w:b/>
          <w:color w:val="000000"/>
          <w:sz w:val="28"/>
          <w:szCs w:val="28"/>
        </w:rPr>
        <w:t xml:space="preserve">Тривалість перегляду інформації наданої педагогом не повинна перевищувати 20 хвилин на день для дітей 3-4 років і 30 хвилин для дітей 5-6 років а у разі, коли дитині необхідно взаємодіяти з гаджетами, дотримуватись таких правил: </w:t>
      </w:r>
    </w:p>
    <w:p w:rsidR="006B3E11" w:rsidRPr="006B3E11" w:rsidRDefault="006B3E11" w:rsidP="006B3E11">
      <w:pPr>
        <w:shd w:val="clear" w:color="auto" w:fill="FFFFFF"/>
        <w:spacing w:after="295"/>
        <w:jc w:val="both"/>
        <w:rPr>
          <w:b/>
          <w:color w:val="000000"/>
          <w:sz w:val="28"/>
          <w:szCs w:val="28"/>
        </w:rPr>
      </w:pPr>
      <w:r w:rsidRPr="006B3E11">
        <w:rPr>
          <w:b/>
          <w:color w:val="000000"/>
          <w:sz w:val="28"/>
          <w:szCs w:val="28"/>
        </w:rPr>
        <w:t>Заняття з використанням комп’ютерів дозволяється проводити для дітей старшого дошкільного віку два рази на тиждень (не більше одного разу протягом дня). Безперервна тривалість роботи з комп’ютером не повинна перевищувати 10 хвилин. Після занять з дітьми проводять зорову гімнастику. Для дітей з хронічними захворюваннями; дітей, що часто хворіють; після перенесених захворювань (протягом 2 тижнів); дітей з порушеннями зору тривалість занять з комп’ютером зменшується до 5-7 хвилин.</w:t>
      </w:r>
    </w:p>
    <w:p w:rsidR="006B3E11" w:rsidRPr="006B3E11" w:rsidRDefault="006B3E11" w:rsidP="006B3E11">
      <w:pPr>
        <w:jc w:val="both"/>
        <w:rPr>
          <w:b/>
          <w:color w:val="000000"/>
          <w:sz w:val="28"/>
          <w:szCs w:val="28"/>
          <w:bdr w:val="none" w:sz="0" w:space="0" w:color="auto" w:frame="1"/>
        </w:rPr>
      </w:pPr>
      <w:r w:rsidRPr="006B3E11">
        <w:rPr>
          <w:b/>
          <w:color w:val="000000"/>
          <w:sz w:val="28"/>
          <w:szCs w:val="28"/>
          <w:bdr w:val="none" w:sz="0" w:space="0" w:color="auto" w:frame="1"/>
        </w:rPr>
        <w:lastRenderedPageBreak/>
        <w:t>Під час онлайн- заняття педагогмає не забувати про чергування розумової активності з фізичною,пропонуючи дітям руханки.ігри та гімнастику для очей.</w:t>
      </w:r>
    </w:p>
    <w:p w:rsidR="006B3E11" w:rsidRPr="006B3E11" w:rsidRDefault="006B3E11" w:rsidP="006B3E11">
      <w:pPr>
        <w:jc w:val="both"/>
        <w:rPr>
          <w:b/>
          <w:color w:val="000000"/>
          <w:sz w:val="28"/>
          <w:szCs w:val="28"/>
          <w:bdr w:val="none" w:sz="0" w:space="0" w:color="auto" w:frame="1"/>
        </w:rPr>
      </w:pPr>
      <w:r w:rsidRPr="006B3E11">
        <w:rPr>
          <w:b/>
          <w:color w:val="000000"/>
          <w:sz w:val="28"/>
          <w:szCs w:val="28"/>
          <w:bdr w:val="none" w:sz="0" w:space="0" w:color="auto" w:frame="1"/>
        </w:rPr>
        <w:t>У разі, якщо під час дистанційного навчання дітей старшого дошкільного віку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6B3E11" w:rsidRPr="006B3E11" w:rsidRDefault="006B3E11" w:rsidP="006B3E11">
      <w:pPr>
        <w:jc w:val="both"/>
        <w:rPr>
          <w:color w:val="000000"/>
          <w:sz w:val="28"/>
          <w:szCs w:val="28"/>
          <w:bdr w:val="none" w:sz="0" w:space="0" w:color="auto" w:frame="1"/>
        </w:rPr>
      </w:pPr>
    </w:p>
    <w:p w:rsidR="006B3E11" w:rsidRPr="006B3E11" w:rsidRDefault="006B3E11" w:rsidP="006B3E11">
      <w:pPr>
        <w:ind w:right="620"/>
        <w:jc w:val="center"/>
        <w:rPr>
          <w:b/>
          <w:color w:val="000000"/>
          <w:sz w:val="28"/>
          <w:szCs w:val="28"/>
          <w:bdr w:val="none" w:sz="0" w:space="0" w:color="auto" w:frame="1"/>
        </w:rPr>
      </w:pPr>
      <w:bookmarkStart w:id="1" w:name="bookmark4"/>
      <w:r w:rsidRPr="006B3E11">
        <w:rPr>
          <w:b/>
          <w:color w:val="000000"/>
          <w:sz w:val="28"/>
          <w:szCs w:val="28"/>
          <w:bdr w:val="none" w:sz="0" w:space="0" w:color="auto" w:frame="1"/>
        </w:rPr>
        <w:t>II. Організація здобуття освіти за дистанційною формою</w:t>
      </w:r>
      <w:r w:rsidRPr="006B3E11">
        <w:rPr>
          <w:b/>
          <w:color w:val="000000"/>
          <w:sz w:val="28"/>
          <w:szCs w:val="28"/>
          <w:bdr w:val="none" w:sz="0" w:space="0" w:color="auto" w:frame="1"/>
        </w:rPr>
        <w:br/>
        <w:t>(як окремою формою здобуття освіти)</w:t>
      </w:r>
      <w:bookmarkEnd w:id="1"/>
    </w:p>
    <w:p w:rsidR="006B3E11" w:rsidRPr="006B3E11" w:rsidRDefault="006B3E11" w:rsidP="006B3E11">
      <w:pPr>
        <w:ind w:right="620"/>
        <w:jc w:val="center"/>
        <w:rPr>
          <w:b/>
          <w:color w:val="000000"/>
          <w:sz w:val="28"/>
          <w:szCs w:val="28"/>
          <w:bdr w:val="none" w:sz="0" w:space="0" w:color="auto" w:frame="1"/>
        </w:rPr>
      </w:pPr>
    </w:p>
    <w:p w:rsidR="006B3E11" w:rsidRPr="006B3E11" w:rsidRDefault="006B3E11" w:rsidP="006B3E11">
      <w:pPr>
        <w:numPr>
          <w:ilvl w:val="0"/>
          <w:numId w:val="2"/>
        </w:numPr>
        <w:ind w:left="225" w:right="225"/>
        <w:jc w:val="both"/>
        <w:rPr>
          <w:color w:val="000000"/>
          <w:sz w:val="28"/>
          <w:szCs w:val="28"/>
          <w:bdr w:val="none" w:sz="0" w:space="0" w:color="auto" w:frame="1"/>
        </w:rPr>
      </w:pPr>
      <w:r w:rsidRPr="006B3E11">
        <w:rPr>
          <w:color w:val="000000"/>
          <w:sz w:val="28"/>
          <w:szCs w:val="28"/>
          <w:bdr w:val="none" w:sz="0" w:space="0" w:color="auto" w:frame="1"/>
        </w:rPr>
        <w:t>Організація здобуття освіти за дистанційною формою (як окремою формою здобуття освіти) може здійснюватися для осіб, які:</w:t>
      </w:r>
    </w:p>
    <w:p w:rsidR="006B3E11" w:rsidRPr="006B3E11" w:rsidRDefault="006B3E11" w:rsidP="006B3E11">
      <w:pPr>
        <w:ind w:left="225" w:right="225"/>
        <w:jc w:val="both"/>
        <w:rPr>
          <w:color w:val="000000"/>
          <w:sz w:val="28"/>
          <w:szCs w:val="28"/>
          <w:bdr w:val="none" w:sz="0" w:space="0" w:color="auto" w:frame="1"/>
        </w:rPr>
      </w:pPr>
      <w:r w:rsidRPr="006B3E11">
        <w:rPr>
          <w:color w:val="000000"/>
          <w:sz w:val="28"/>
          <w:szCs w:val="28"/>
          <w:bdr w:val="none" w:sz="0" w:space="0" w:color="auto" w:frame="1"/>
        </w:rPr>
        <w:t>не можуть відвідувати навчальні заняття в закладі освіти (у зв’язку зі станом здоров’я, , збройним конфліктом, проживанням (перебуванням) за кордоном (для громадян України), на тимчасово окупованій території України Організація здобуття дошкільної освіти за дистанційною формою здійснюється виключно за бажанням батьків дітей. Батьки створюють належні та безпечні умови навчання, виховання і розвитку дитини, яка здобуває освіту за дистанційною формою.</w:t>
      </w:r>
    </w:p>
    <w:p w:rsidR="006B3E11" w:rsidRPr="006B3E11" w:rsidRDefault="006B3E11" w:rsidP="006B3E11">
      <w:pPr>
        <w:numPr>
          <w:ilvl w:val="0"/>
          <w:numId w:val="3"/>
        </w:numPr>
        <w:ind w:left="225" w:right="225"/>
        <w:jc w:val="both"/>
        <w:rPr>
          <w:color w:val="000000"/>
          <w:sz w:val="28"/>
          <w:szCs w:val="28"/>
          <w:bdr w:val="none" w:sz="0" w:space="0" w:color="auto" w:frame="1"/>
        </w:rPr>
      </w:pPr>
      <w:r w:rsidRPr="006B3E11">
        <w:rPr>
          <w:color w:val="000000"/>
          <w:sz w:val="28"/>
          <w:szCs w:val="28"/>
          <w:bdr w:val="none" w:sz="0" w:space="0" w:color="auto" w:frame="1"/>
        </w:rPr>
        <w:t>Організація здобуття освіти за дистанційною формою здійснюється закладом освіти на підставі рішення педагогічної ради.</w:t>
      </w:r>
    </w:p>
    <w:p w:rsidR="006B3E11" w:rsidRPr="006B3E11" w:rsidRDefault="006B3E11" w:rsidP="006B3E11">
      <w:pPr>
        <w:ind w:left="284"/>
        <w:jc w:val="both"/>
        <w:rPr>
          <w:color w:val="000000"/>
          <w:sz w:val="28"/>
          <w:szCs w:val="28"/>
          <w:bdr w:val="none" w:sz="0" w:space="0" w:color="auto" w:frame="1"/>
        </w:rPr>
      </w:pPr>
      <w:r w:rsidRPr="006B3E11">
        <w:rPr>
          <w:color w:val="000000"/>
          <w:sz w:val="28"/>
          <w:szCs w:val="28"/>
          <w:bdr w:val="none" w:sz="0" w:space="0" w:color="auto" w:frame="1"/>
        </w:rPr>
        <w:t>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p>
    <w:p w:rsidR="006B3E11" w:rsidRPr="006B3E11" w:rsidRDefault="006B3E11" w:rsidP="006B3E11">
      <w:pPr>
        <w:ind w:left="284"/>
        <w:jc w:val="both"/>
        <w:rPr>
          <w:color w:val="000000"/>
          <w:sz w:val="28"/>
          <w:szCs w:val="28"/>
          <w:bdr w:val="none" w:sz="0" w:space="0" w:color="auto" w:frame="1"/>
        </w:rPr>
      </w:pPr>
      <w:r w:rsidRPr="006B3E11">
        <w:rPr>
          <w:b/>
          <w:color w:val="000000"/>
          <w:sz w:val="28"/>
          <w:szCs w:val="28"/>
          <w:bdr w:val="none" w:sz="0" w:space="0" w:color="auto" w:frame="1"/>
        </w:rPr>
        <w:t>На веб-сайті закладу або офіційних сторінках оприлюднюється інформація про забезпечення здобуття дошкільної  освіти за дистанційною формою</w:t>
      </w:r>
      <w:r w:rsidRPr="006B3E11">
        <w:rPr>
          <w:color w:val="000000"/>
          <w:sz w:val="28"/>
          <w:szCs w:val="28"/>
          <w:bdr w:val="none" w:sz="0" w:space="0" w:color="auto" w:frame="1"/>
        </w:rPr>
        <w:t>. Переведення на дистанційну форму здобуття освіти здійснюється за наказом керівника закладу освіти на підставі особистої заяви педпрацівника та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аудіо-відео зв’язку) переведення) учнів на дистанційну форму здійснюється, як правило, до     початку навчального року аботриместр.</w:t>
      </w:r>
    </w:p>
    <w:p w:rsidR="006B3E11" w:rsidRPr="006B3E11" w:rsidRDefault="006B3E11" w:rsidP="006B3E11">
      <w:pPr>
        <w:jc w:val="both"/>
        <w:rPr>
          <w:color w:val="000000"/>
          <w:sz w:val="28"/>
          <w:szCs w:val="28"/>
          <w:bdr w:val="none" w:sz="0" w:space="0" w:color="auto" w:frame="1"/>
        </w:rPr>
      </w:pPr>
    </w:p>
    <w:p w:rsidR="006B3E11" w:rsidRPr="006B3E11" w:rsidRDefault="006B3E11" w:rsidP="006B3E11">
      <w:pPr>
        <w:jc w:val="both"/>
        <w:rPr>
          <w:color w:val="000000"/>
          <w:sz w:val="28"/>
          <w:szCs w:val="28"/>
          <w:bdr w:val="none" w:sz="0" w:space="0" w:color="auto" w:frame="1"/>
        </w:rPr>
      </w:pPr>
    </w:p>
    <w:p w:rsidR="006B3E11" w:rsidRPr="006B3E11" w:rsidRDefault="006B3E11" w:rsidP="006B3E11">
      <w:pPr>
        <w:jc w:val="both"/>
        <w:rPr>
          <w:color w:val="000000"/>
          <w:sz w:val="28"/>
          <w:szCs w:val="28"/>
          <w:bdr w:val="none" w:sz="0" w:space="0" w:color="auto" w:frame="1"/>
        </w:rPr>
      </w:pPr>
    </w:p>
    <w:p w:rsidR="006B3E11" w:rsidRPr="006B3E11" w:rsidRDefault="006B3E11" w:rsidP="006B3E11">
      <w:pPr>
        <w:jc w:val="both"/>
        <w:rPr>
          <w:color w:val="000000"/>
          <w:sz w:val="28"/>
          <w:szCs w:val="28"/>
          <w:bdr w:val="none" w:sz="0" w:space="0" w:color="auto" w:frame="1"/>
        </w:rPr>
      </w:pPr>
    </w:p>
    <w:p w:rsidR="006B3E11" w:rsidRPr="006B3E11" w:rsidRDefault="006B3E11" w:rsidP="006B3E11">
      <w:pPr>
        <w:jc w:val="both"/>
        <w:rPr>
          <w:color w:val="000000"/>
          <w:sz w:val="28"/>
          <w:szCs w:val="28"/>
          <w:bdr w:val="none" w:sz="0" w:space="0" w:color="auto" w:frame="1"/>
        </w:rPr>
      </w:pPr>
    </w:p>
    <w:p w:rsidR="006B3E11" w:rsidRPr="006B3E11" w:rsidRDefault="006B3E11" w:rsidP="006B3E11">
      <w:pPr>
        <w:jc w:val="both"/>
        <w:rPr>
          <w:color w:val="000000"/>
          <w:sz w:val="28"/>
          <w:szCs w:val="28"/>
          <w:bdr w:val="none" w:sz="0" w:space="0" w:color="auto" w:frame="1"/>
        </w:rPr>
      </w:pPr>
    </w:p>
    <w:p w:rsidR="006B3E11" w:rsidRPr="006B3E11" w:rsidRDefault="006B3E11" w:rsidP="006B3E11">
      <w:pPr>
        <w:jc w:val="both"/>
        <w:rPr>
          <w:color w:val="000000"/>
          <w:sz w:val="28"/>
          <w:szCs w:val="28"/>
          <w:bdr w:val="none" w:sz="0" w:space="0" w:color="auto" w:frame="1"/>
        </w:rPr>
      </w:pPr>
    </w:p>
    <w:p w:rsidR="006B3E11" w:rsidRPr="006B3E11" w:rsidRDefault="006B3E11" w:rsidP="006B3E11">
      <w:pPr>
        <w:numPr>
          <w:ilvl w:val="0"/>
          <w:numId w:val="4"/>
        </w:numPr>
        <w:ind w:left="225" w:right="225"/>
        <w:jc w:val="center"/>
        <w:rPr>
          <w:b/>
          <w:color w:val="000000"/>
          <w:sz w:val="28"/>
          <w:szCs w:val="28"/>
          <w:bdr w:val="none" w:sz="0" w:space="0" w:color="auto" w:frame="1"/>
        </w:rPr>
      </w:pPr>
      <w:bookmarkStart w:id="2" w:name="bookmark5"/>
      <w:r w:rsidRPr="006B3E11">
        <w:rPr>
          <w:b/>
          <w:color w:val="000000"/>
          <w:sz w:val="28"/>
          <w:szCs w:val="28"/>
          <w:bdr w:val="none" w:sz="0" w:space="0" w:color="auto" w:frame="1"/>
        </w:rPr>
        <w:t>Організація освітнього процесу з використанням технологій дистанційного навчання</w:t>
      </w:r>
      <w:bookmarkEnd w:id="2"/>
    </w:p>
    <w:p w:rsidR="006B3E11" w:rsidRPr="006B3E11" w:rsidRDefault="006B3E11" w:rsidP="006B3E11">
      <w:pPr>
        <w:ind w:left="-135" w:right="225"/>
        <w:rPr>
          <w:b/>
          <w:color w:val="000000"/>
          <w:sz w:val="28"/>
          <w:szCs w:val="28"/>
          <w:bdr w:val="none" w:sz="0" w:space="0" w:color="auto" w:frame="1"/>
        </w:rPr>
      </w:pP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окремічастини освітнього процесу проводяться оффлайн , З іншою частиною дітей- дистанційно (в асинхронному режимі) При цьому для дітей визначається черговість очного та дистанційного навчання з метою забезпечення рівних умов для здобуття освіти.</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У разі наявності у дитини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в інклюзивних групах.</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керівником закладу освіти.</w:t>
      </w:r>
    </w:p>
    <w:p w:rsidR="006B3E11" w:rsidRPr="006B3E11" w:rsidRDefault="006B3E11" w:rsidP="006B3E11">
      <w:pPr>
        <w:jc w:val="both"/>
        <w:rPr>
          <w:color w:val="000000"/>
          <w:sz w:val="28"/>
          <w:szCs w:val="28"/>
          <w:bdr w:val="none" w:sz="0" w:space="0" w:color="auto" w:frame="1"/>
        </w:rPr>
      </w:pPr>
    </w:p>
    <w:p w:rsidR="006B3E11" w:rsidRPr="006B3E11" w:rsidRDefault="006B3E11" w:rsidP="006B3E11">
      <w:pPr>
        <w:numPr>
          <w:ilvl w:val="0"/>
          <w:numId w:val="5"/>
        </w:numPr>
        <w:ind w:left="225" w:right="225"/>
        <w:jc w:val="center"/>
        <w:rPr>
          <w:b/>
          <w:color w:val="000000"/>
          <w:sz w:val="28"/>
          <w:szCs w:val="28"/>
          <w:bdr w:val="none" w:sz="0" w:space="0" w:color="auto" w:frame="1"/>
        </w:rPr>
      </w:pPr>
      <w:bookmarkStart w:id="3" w:name="bookmark6"/>
      <w:r w:rsidRPr="006B3E11">
        <w:rPr>
          <w:b/>
          <w:color w:val="000000"/>
          <w:sz w:val="28"/>
          <w:szCs w:val="28"/>
          <w:bdr w:val="none" w:sz="0" w:space="0" w:color="auto" w:frame="1"/>
        </w:rPr>
        <w:t>Забезпечення дистанційного навчання</w:t>
      </w:r>
      <w:bookmarkEnd w:id="3"/>
    </w:p>
    <w:p w:rsidR="006B3E11" w:rsidRPr="006B3E11" w:rsidRDefault="006B3E11" w:rsidP="006B3E11">
      <w:pPr>
        <w:ind w:left="225" w:right="225"/>
        <w:rPr>
          <w:b/>
          <w:color w:val="000000"/>
          <w:sz w:val="28"/>
          <w:szCs w:val="28"/>
          <w:bdr w:val="none" w:sz="0" w:space="0" w:color="auto" w:frame="1"/>
        </w:rPr>
      </w:pPr>
    </w:p>
    <w:p w:rsidR="006B3E11" w:rsidRPr="006B3E11" w:rsidRDefault="006B3E11" w:rsidP="006B3E11">
      <w:pPr>
        <w:numPr>
          <w:ilvl w:val="0"/>
          <w:numId w:val="6"/>
        </w:numPr>
        <w:ind w:left="225" w:right="225"/>
        <w:jc w:val="both"/>
        <w:rPr>
          <w:color w:val="000000"/>
          <w:sz w:val="28"/>
          <w:szCs w:val="28"/>
          <w:bdr w:val="none" w:sz="0" w:space="0" w:color="auto" w:frame="1"/>
        </w:rPr>
      </w:pPr>
      <w:r w:rsidRPr="006B3E11">
        <w:rPr>
          <w:color w:val="000000"/>
          <w:sz w:val="28"/>
          <w:szCs w:val="28"/>
          <w:bdr w:val="none" w:sz="0" w:space="0" w:color="auto" w:frame="1"/>
        </w:rPr>
        <w:t>Навчально-методичне забезпечення дистанційного навчання включає:</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рекомендації щодо організації дистанційного навчання в закладі;</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змістовне, дидактичне та методичне наповнення електронних освітніх ресурсів з дошкільної освіти .</w:t>
      </w:r>
    </w:p>
    <w:p w:rsidR="006B3E11" w:rsidRPr="006B3E11" w:rsidRDefault="006B3E11" w:rsidP="006B3E11">
      <w:pPr>
        <w:numPr>
          <w:ilvl w:val="0"/>
          <w:numId w:val="7"/>
        </w:numPr>
        <w:ind w:left="225" w:right="225"/>
        <w:jc w:val="both"/>
        <w:rPr>
          <w:color w:val="000000"/>
          <w:sz w:val="28"/>
          <w:szCs w:val="28"/>
          <w:bdr w:val="none" w:sz="0" w:space="0" w:color="auto" w:frame="1"/>
        </w:rPr>
      </w:pPr>
      <w:r w:rsidRPr="006B3E11">
        <w:rPr>
          <w:color w:val="000000"/>
          <w:sz w:val="28"/>
          <w:szCs w:val="28"/>
          <w:bdr w:val="none" w:sz="0" w:space="0" w:color="auto" w:frame="1"/>
        </w:rPr>
        <w:t>Системотехнічне забезпечення дистанційного навчання забезпечуєпедпрацівник самостійно.</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Системотехнічне забезпечення дистанційного навчання в закладі освіти включає:</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 xml:space="preserve">апаратні засоби (персональні комп’ютери, мережеве обладнання, джерела безперебійного живлення, сервери, обладнання для відеоконференц- зв’язку тощо), що забезпечують розроблення, накопичення та ефективне використання електронних освітніх ресурсів, управління освітнім процесом та </w:t>
      </w:r>
      <w:r w:rsidRPr="006B3E11">
        <w:rPr>
          <w:color w:val="000000"/>
          <w:sz w:val="28"/>
          <w:szCs w:val="28"/>
          <w:bdr w:val="none" w:sz="0" w:space="0" w:color="auto" w:frame="1"/>
        </w:rPr>
        <w:lastRenderedPageBreak/>
        <w:t>навчальну взаємодію між суб’єктами дистанційного навчання у синхронному та асинхронному режимах;</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6B3E11" w:rsidRPr="006B3E11" w:rsidRDefault="006B3E11" w:rsidP="006B3E11">
      <w:pPr>
        <w:jc w:val="both"/>
        <w:rPr>
          <w:color w:val="000000"/>
          <w:sz w:val="28"/>
          <w:szCs w:val="28"/>
          <w:bdr w:val="none" w:sz="0" w:space="0" w:color="auto" w:frame="1"/>
        </w:rPr>
      </w:pPr>
      <w:r w:rsidRPr="006B3E11">
        <w:rPr>
          <w:color w:val="000000"/>
          <w:sz w:val="28"/>
          <w:szCs w:val="28"/>
          <w:bdr w:val="none" w:sz="0" w:space="0" w:color="auto" w:frame="1"/>
        </w:rPr>
        <w:t>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5 жовтня 2012 р. за № 1695/22007.</w:t>
      </w:r>
    </w:p>
    <w:p w:rsidR="006B3E11" w:rsidRPr="006B3E11" w:rsidRDefault="006B3E11" w:rsidP="006B3E11">
      <w:pPr>
        <w:numPr>
          <w:ilvl w:val="0"/>
          <w:numId w:val="8"/>
        </w:numPr>
        <w:ind w:left="225" w:right="225"/>
        <w:jc w:val="both"/>
        <w:rPr>
          <w:color w:val="000000"/>
          <w:sz w:val="28"/>
          <w:szCs w:val="28"/>
          <w:bdr w:val="none" w:sz="0" w:space="0" w:color="auto" w:frame="1"/>
        </w:rPr>
      </w:pPr>
      <w:r w:rsidRPr="006B3E11">
        <w:rPr>
          <w:color w:val="000000"/>
          <w:sz w:val="28"/>
          <w:szCs w:val="28"/>
          <w:bdr w:val="none" w:sz="0" w:space="0" w:color="auto" w:frame="1"/>
        </w:rPr>
        <w:t>Для забезпечення дистанційного навчання дітей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6B3E11" w:rsidRPr="006B3E11" w:rsidRDefault="006B3E11" w:rsidP="006B3E11">
      <w:pPr>
        <w:numPr>
          <w:ilvl w:val="0"/>
          <w:numId w:val="8"/>
        </w:numPr>
        <w:ind w:left="225" w:right="225"/>
        <w:jc w:val="both"/>
        <w:rPr>
          <w:color w:val="000000"/>
          <w:sz w:val="28"/>
          <w:szCs w:val="28"/>
          <w:bdr w:val="none" w:sz="0" w:space="0" w:color="auto" w:frame="1"/>
        </w:rPr>
      </w:pPr>
      <w:r w:rsidRPr="006B3E11">
        <w:rPr>
          <w:color w:val="000000"/>
          <w:sz w:val="28"/>
          <w:szCs w:val="28"/>
          <w:bdr w:val="none" w:sz="0" w:space="0" w:color="auto" w:frame="1"/>
        </w:rPr>
        <w:t>Педагогічні працівники, які організовують дистанційне навчання, мають підвищувати свою кваліфікацію щодо використання інформаційно- 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p>
    <w:p w:rsidR="006B3E11" w:rsidRPr="006B3E11" w:rsidRDefault="006B3E11" w:rsidP="006B3E11">
      <w:pPr>
        <w:numPr>
          <w:ilvl w:val="0"/>
          <w:numId w:val="8"/>
        </w:numPr>
        <w:ind w:left="225" w:right="225"/>
        <w:jc w:val="both"/>
        <w:rPr>
          <w:color w:val="000000"/>
          <w:sz w:val="28"/>
          <w:szCs w:val="28"/>
          <w:bdr w:val="none" w:sz="0" w:space="0" w:color="auto" w:frame="1"/>
        </w:rPr>
      </w:pPr>
      <w:r w:rsidRPr="006B3E11">
        <w:rPr>
          <w:color w:val="000000"/>
          <w:sz w:val="28"/>
          <w:szCs w:val="28"/>
          <w:bdr w:val="none" w:sz="0" w:space="0" w:color="auto" w:frame="1"/>
        </w:rPr>
        <w:t>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w:t>
      </w:r>
    </w:p>
    <w:p w:rsidR="006B3E11" w:rsidRPr="006B3E11" w:rsidRDefault="006B3E11" w:rsidP="006B3E11">
      <w:pPr>
        <w:ind w:left="-135" w:right="225"/>
        <w:jc w:val="both"/>
        <w:rPr>
          <w:color w:val="000000"/>
          <w:sz w:val="28"/>
          <w:szCs w:val="28"/>
          <w:bdr w:val="none" w:sz="0" w:space="0" w:color="auto" w:frame="1"/>
        </w:rPr>
      </w:pPr>
      <w:r w:rsidRPr="006B3E11">
        <w:rPr>
          <w:color w:val="000000"/>
          <w:sz w:val="28"/>
          <w:szCs w:val="28"/>
          <w:bdr w:val="none" w:sz="0" w:space="0" w:color="auto" w:frame="1"/>
        </w:rPr>
        <w:t>6.       Відповідальність педагогічних працівників:</w:t>
      </w:r>
    </w:p>
    <w:p w:rsidR="006B3E11" w:rsidRPr="006B3E11" w:rsidRDefault="006B3E11" w:rsidP="006B3E11">
      <w:pPr>
        <w:ind w:left="360" w:right="225"/>
        <w:jc w:val="both"/>
        <w:rPr>
          <w:color w:val="000000"/>
          <w:sz w:val="28"/>
          <w:szCs w:val="28"/>
          <w:bdr w:val="none" w:sz="0" w:space="0" w:color="auto" w:frame="1"/>
        </w:rPr>
      </w:pPr>
      <w:r w:rsidRPr="006B3E11">
        <w:rPr>
          <w:color w:val="000000"/>
          <w:sz w:val="28"/>
          <w:szCs w:val="28"/>
          <w:bdr w:val="none" w:sz="0" w:space="0" w:color="auto" w:frame="1"/>
        </w:rPr>
        <w:t xml:space="preserve">6.1. Педагогічні працівники мають знати Положення про дистанційну форму навчання в КЗ ЛЗДО№7 «Золотий півник».  Незнання або нерозуміння норм цього Положення не є </w:t>
      </w:r>
      <w:r w:rsidRPr="006B3E11">
        <w:rPr>
          <w:b/>
          <w:color w:val="000000"/>
          <w:sz w:val="28"/>
          <w:szCs w:val="28"/>
          <w:bdr w:val="none" w:sz="0" w:space="0" w:color="auto" w:frame="1"/>
        </w:rPr>
        <w:t>виправданням невиконання обов’язків педагогічними працівниками</w:t>
      </w:r>
      <w:r w:rsidRPr="006B3E11">
        <w:rPr>
          <w:color w:val="000000"/>
          <w:sz w:val="28"/>
          <w:szCs w:val="28"/>
          <w:bdr w:val="none" w:sz="0" w:space="0" w:color="auto" w:frame="1"/>
        </w:rPr>
        <w:t>. Заклад забезпечує публічний доступ  до тексту Положення через власний офіційний сайт.      </w:t>
      </w:r>
    </w:p>
    <w:p w:rsidR="006B3E11" w:rsidRPr="006B3E11" w:rsidRDefault="006B3E11" w:rsidP="006B3E11">
      <w:pPr>
        <w:rPr>
          <w:color w:val="000000"/>
          <w:sz w:val="28"/>
          <w:szCs w:val="28"/>
          <w:bdr w:val="none" w:sz="0" w:space="0" w:color="auto" w:frame="1"/>
        </w:rPr>
      </w:pPr>
    </w:p>
    <w:p w:rsidR="006B3E11" w:rsidRPr="006B3E11" w:rsidRDefault="006B3E11" w:rsidP="006B3E11">
      <w:pPr>
        <w:ind w:left="225" w:right="225"/>
        <w:jc w:val="both"/>
        <w:rPr>
          <w:b/>
          <w:color w:val="000000"/>
          <w:sz w:val="28"/>
          <w:szCs w:val="28"/>
          <w:bdr w:val="none" w:sz="0" w:space="0" w:color="auto" w:frame="1"/>
        </w:rPr>
      </w:pPr>
      <w:r w:rsidRPr="006B3E11">
        <w:rPr>
          <w:b/>
          <w:color w:val="000000"/>
          <w:sz w:val="28"/>
          <w:szCs w:val="28"/>
          <w:bdr w:val="none" w:sz="0" w:space="0" w:color="auto" w:frame="1"/>
        </w:rPr>
        <w:t>Сучасний педаг</w:t>
      </w:r>
      <w:r>
        <w:rPr>
          <w:b/>
          <w:color w:val="000000"/>
          <w:sz w:val="28"/>
          <w:szCs w:val="28"/>
          <w:bdr w:val="none" w:sz="0" w:space="0" w:color="auto" w:frame="1"/>
        </w:rPr>
        <w:t>ог забов</w:t>
      </w:r>
      <w:r w:rsidRPr="006B3E11">
        <w:rPr>
          <w:b/>
          <w:color w:val="000000"/>
          <w:sz w:val="28"/>
          <w:szCs w:val="28"/>
          <w:bdr w:val="none" w:sz="0" w:space="0" w:color="auto" w:frame="1"/>
        </w:rPr>
        <w:t>язаний опановувати цифрові компетенції, бо це вимога</w:t>
      </w:r>
      <w:r>
        <w:rPr>
          <w:b/>
          <w:color w:val="000000"/>
          <w:sz w:val="28"/>
          <w:szCs w:val="28"/>
          <w:bdr w:val="none" w:sz="0" w:space="0" w:color="auto" w:frame="1"/>
          <w:lang w:val="ru-RU"/>
        </w:rPr>
        <w:t xml:space="preserve"> </w:t>
      </w:r>
      <w:r w:rsidRPr="006B3E11">
        <w:rPr>
          <w:b/>
          <w:color w:val="000000"/>
          <w:sz w:val="28"/>
          <w:szCs w:val="28"/>
          <w:bdr w:val="none" w:sz="0" w:space="0" w:color="auto" w:frame="1"/>
        </w:rPr>
        <w:t>сьогодення.</w:t>
      </w:r>
    </w:p>
    <w:p w:rsidR="006B3E11" w:rsidRPr="006B3E11" w:rsidRDefault="006B3E11" w:rsidP="006B3E11">
      <w:pPr>
        <w:ind w:left="225" w:right="225"/>
        <w:jc w:val="both"/>
        <w:rPr>
          <w:b/>
          <w:color w:val="000000"/>
          <w:sz w:val="28"/>
          <w:szCs w:val="28"/>
          <w:bdr w:val="none" w:sz="0" w:space="0" w:color="auto" w:frame="1"/>
        </w:rPr>
      </w:pPr>
      <w:r w:rsidRPr="006B3E11">
        <w:rPr>
          <w:b/>
          <w:color w:val="000000"/>
          <w:sz w:val="28"/>
          <w:szCs w:val="28"/>
          <w:bdr w:val="none" w:sz="0" w:space="0" w:color="auto" w:frame="1"/>
        </w:rPr>
        <w:t>   </w:t>
      </w:r>
    </w:p>
    <w:p w:rsidR="006B3E11" w:rsidRPr="006B3E11" w:rsidRDefault="006B3E11" w:rsidP="006B3E11">
      <w:pPr>
        <w:ind w:right="225"/>
        <w:jc w:val="both"/>
        <w:rPr>
          <w:color w:val="000000"/>
          <w:sz w:val="28"/>
          <w:szCs w:val="28"/>
          <w:bdr w:val="none" w:sz="0" w:space="0" w:color="auto" w:frame="1"/>
        </w:rPr>
      </w:pPr>
      <w:r w:rsidRPr="006B3E11">
        <w:rPr>
          <w:color w:val="000000"/>
          <w:sz w:val="28"/>
          <w:szCs w:val="28"/>
          <w:bdr w:val="none" w:sz="0" w:space="0" w:color="auto" w:frame="1"/>
        </w:rPr>
        <w:t xml:space="preserve">6.2. Педагогічний працівник має право відмовитися від вищеозначеної форми роботи за письмовою заявою, в цьому випадку керівник діє в рамках </w:t>
      </w:r>
      <w:r w:rsidRPr="006B3E11">
        <w:rPr>
          <w:color w:val="000000"/>
          <w:sz w:val="28"/>
          <w:szCs w:val="28"/>
          <w:bdr w:val="none" w:sz="0" w:space="0" w:color="auto" w:frame="1"/>
        </w:rPr>
        <w:lastRenderedPageBreak/>
        <w:t>діючого законодавства (на підставі документів , що регулюють тимчасове припинення звичайного освітнього процесу в ЗДО)</w:t>
      </w:r>
      <w:r w:rsidRPr="006B3E11">
        <w:rPr>
          <w:b/>
          <w:color w:val="000000"/>
          <w:sz w:val="28"/>
          <w:szCs w:val="28"/>
          <w:bdr w:val="none" w:sz="0" w:space="0" w:color="auto" w:frame="1"/>
        </w:rPr>
        <w:t>                                                                            </w:t>
      </w:r>
    </w:p>
    <w:p w:rsidR="006B3E11" w:rsidRPr="006B3E11" w:rsidRDefault="006B3E11" w:rsidP="006B3E11">
      <w:pPr>
        <w:rPr>
          <w:color w:val="000000"/>
          <w:sz w:val="28"/>
          <w:szCs w:val="28"/>
          <w:bdr w:val="none" w:sz="0" w:space="0" w:color="auto" w:frame="1"/>
        </w:rPr>
      </w:pPr>
      <w:r w:rsidRPr="006B3E11">
        <w:rPr>
          <w:color w:val="000000"/>
          <w:sz w:val="28"/>
          <w:szCs w:val="28"/>
          <w:bdr w:val="none" w:sz="0" w:space="0" w:color="auto" w:frame="1"/>
        </w:rPr>
        <w:t>6.3. Прийняття принципів і норм Положення  засвідчується підписами членів педагогічного колективу.</w:t>
      </w:r>
    </w:p>
    <w:p w:rsidR="006B3E11" w:rsidRPr="006B3E11" w:rsidRDefault="006B3E11" w:rsidP="006B3E11">
      <w:pPr>
        <w:rPr>
          <w:color w:val="000000"/>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p>
    <w:p w:rsidR="006B3E11" w:rsidRPr="006B3E11" w:rsidRDefault="006B3E11" w:rsidP="006B3E11">
      <w:pPr>
        <w:rPr>
          <w:sz w:val="28"/>
          <w:szCs w:val="28"/>
          <w:bdr w:val="none" w:sz="0" w:space="0" w:color="auto" w:frame="1"/>
        </w:rPr>
      </w:pPr>
      <w:bookmarkStart w:id="4" w:name="_GoBack"/>
      <w:bookmarkEnd w:id="4"/>
    </w:p>
    <w:sectPr w:rsidR="006B3E11" w:rsidRPr="006B3E11" w:rsidSect="0063530B">
      <w:headerReference w:type="even" r:id="rId7"/>
      <w:headerReference w:type="default" r:id="rId8"/>
      <w:pgSz w:w="11906" w:h="16838" w:code="9"/>
      <w:pgMar w:top="426"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F1" w:rsidRDefault="008F62F1">
      <w:r>
        <w:separator/>
      </w:r>
    </w:p>
  </w:endnote>
  <w:endnote w:type="continuationSeparator" w:id="0">
    <w:p w:rsidR="008F62F1" w:rsidRDefault="008F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F1" w:rsidRDefault="008F62F1">
      <w:r>
        <w:separator/>
      </w:r>
    </w:p>
  </w:footnote>
  <w:footnote w:type="continuationSeparator" w:id="0">
    <w:p w:rsidR="008F62F1" w:rsidRDefault="008F62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A8" w:rsidRDefault="006B3E11" w:rsidP="00D313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76A8" w:rsidRDefault="008F62F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A8" w:rsidRDefault="006B3E11" w:rsidP="00D313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5591">
      <w:rPr>
        <w:rStyle w:val="a5"/>
        <w:noProof/>
      </w:rPr>
      <w:t>9</w:t>
    </w:r>
    <w:r>
      <w:rPr>
        <w:rStyle w:val="a5"/>
      </w:rPr>
      <w:fldChar w:fldCharType="end"/>
    </w:r>
  </w:p>
  <w:p w:rsidR="000C76A8" w:rsidRDefault="008F62F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7B20"/>
    <w:multiLevelType w:val="multilevel"/>
    <w:tmpl w:val="7D640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27319"/>
    <w:multiLevelType w:val="multilevel"/>
    <w:tmpl w:val="A2BEE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B5148"/>
    <w:multiLevelType w:val="multilevel"/>
    <w:tmpl w:val="0714D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52589"/>
    <w:multiLevelType w:val="multilevel"/>
    <w:tmpl w:val="28EAE6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96FF9"/>
    <w:multiLevelType w:val="hybridMultilevel"/>
    <w:tmpl w:val="BA362B78"/>
    <w:lvl w:ilvl="0" w:tplc="5BEE3C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4D321A6"/>
    <w:multiLevelType w:val="hybridMultilevel"/>
    <w:tmpl w:val="A7A871A4"/>
    <w:lvl w:ilvl="0" w:tplc="86E0A7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D1788"/>
    <w:multiLevelType w:val="multilevel"/>
    <w:tmpl w:val="C194C34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5F307316"/>
    <w:multiLevelType w:val="multilevel"/>
    <w:tmpl w:val="AB46429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F980229"/>
    <w:multiLevelType w:val="multilevel"/>
    <w:tmpl w:val="0C16E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E3058A"/>
    <w:multiLevelType w:val="multilevel"/>
    <w:tmpl w:val="791E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8"/>
  </w:num>
  <w:num w:numId="4">
    <w:abstractNumId w:val="6"/>
  </w:num>
  <w:num w:numId="5">
    <w:abstractNumId w:val="7"/>
  </w:num>
  <w:num w:numId="6">
    <w:abstractNumId w:val="2"/>
  </w:num>
  <w:num w:numId="7">
    <w:abstractNumId w:val="0"/>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D1"/>
    <w:rsid w:val="00233FD1"/>
    <w:rsid w:val="006B3E11"/>
    <w:rsid w:val="008D6138"/>
    <w:rsid w:val="008F62F1"/>
    <w:rsid w:val="00C41125"/>
    <w:rsid w:val="00E9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744E"/>
  <w15:chartTrackingRefBased/>
  <w15:docId w15:val="{FFDA43DE-5D6F-4218-9CAE-F721F894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E1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E11"/>
    <w:pPr>
      <w:tabs>
        <w:tab w:val="center" w:pos="4677"/>
        <w:tab w:val="right" w:pos="9355"/>
      </w:tabs>
    </w:pPr>
  </w:style>
  <w:style w:type="character" w:customStyle="1" w:styleId="a4">
    <w:name w:val="Верхний колонтитул Знак"/>
    <w:basedOn w:val="a0"/>
    <w:link w:val="a3"/>
    <w:rsid w:val="006B3E11"/>
    <w:rPr>
      <w:rFonts w:ascii="Times New Roman" w:eastAsia="Times New Roman" w:hAnsi="Times New Roman" w:cs="Times New Roman"/>
      <w:sz w:val="20"/>
      <w:szCs w:val="20"/>
      <w:lang w:val="uk-UA" w:eastAsia="ru-RU"/>
    </w:rPr>
  </w:style>
  <w:style w:type="character" w:styleId="a5">
    <w:name w:val="page number"/>
    <w:basedOn w:val="a0"/>
    <w:rsid w:val="006B3E11"/>
  </w:style>
  <w:style w:type="paragraph" w:styleId="a6">
    <w:name w:val="List Paragraph"/>
    <w:basedOn w:val="a"/>
    <w:uiPriority w:val="34"/>
    <w:qFormat/>
    <w:rsid w:val="006B3E11"/>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2696</Words>
  <Characters>15372</Characters>
  <Application>Microsoft Office Word</Application>
  <DocSecurity>0</DocSecurity>
  <Lines>128</Lines>
  <Paragraphs>36</Paragraphs>
  <ScaleCrop>false</ScaleCrop>
  <Company>SPecialiST RePack</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2024-01-22T07:04:00Z</dcterms:created>
  <dcterms:modified xsi:type="dcterms:W3CDTF">2024-01-22T08:13:00Z</dcterms:modified>
</cp:coreProperties>
</file>